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6F03" w14:textId="5076C384" w:rsidR="003A3D52" w:rsidRDefault="00494826" w:rsidP="00FD534B">
      <w:pPr>
        <w:pStyle w:val="Corpotesto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2B6A249D" wp14:editId="220B710E">
            <wp:simplePos x="0" y="0"/>
            <wp:positionH relativeFrom="page">
              <wp:posOffset>737234</wp:posOffset>
            </wp:positionH>
            <wp:positionV relativeFrom="page">
              <wp:posOffset>431800</wp:posOffset>
            </wp:positionV>
            <wp:extent cx="6277638" cy="10149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38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B8375" w14:textId="47C1D143" w:rsidR="003A3D52" w:rsidRPr="00E45ADF" w:rsidRDefault="00494826" w:rsidP="00E45ADF">
      <w:pPr>
        <w:spacing w:line="360" w:lineRule="auto"/>
        <w:ind w:left="632"/>
        <w:jc w:val="center"/>
        <w:rPr>
          <w:rFonts w:ascii="Arial" w:hAnsi="Arial" w:cs="Arial"/>
          <w:b/>
          <w:i/>
          <w:sz w:val="24"/>
          <w:szCs w:val="24"/>
        </w:rPr>
      </w:pPr>
      <w:r w:rsidRPr="0053666D">
        <w:rPr>
          <w:rFonts w:ascii="Arial" w:hAnsi="Arial" w:cs="Arial"/>
          <w:b/>
          <w:i/>
        </w:rPr>
        <w:t>“</w:t>
      </w:r>
      <w:r w:rsidRPr="00E45ADF">
        <w:rPr>
          <w:rFonts w:ascii="Arial" w:hAnsi="Arial" w:cs="Arial"/>
          <w:b/>
          <w:i/>
          <w:sz w:val="24"/>
          <w:szCs w:val="24"/>
        </w:rPr>
        <w:t>Regolamento</w:t>
      </w:r>
      <w:r w:rsidRPr="00E45ADF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="0053666D" w:rsidRPr="00E45ADF">
        <w:rPr>
          <w:rFonts w:ascii="Arial" w:hAnsi="Arial" w:cs="Arial"/>
          <w:b/>
          <w:i/>
          <w:sz w:val="24"/>
          <w:szCs w:val="24"/>
        </w:rPr>
        <w:t>Comunale per il Volontariato Civico e Sociale</w:t>
      </w:r>
      <w:r w:rsidRPr="00E45ADF">
        <w:rPr>
          <w:rFonts w:ascii="Arial" w:hAnsi="Arial" w:cs="Arial"/>
          <w:b/>
          <w:i/>
          <w:spacing w:val="-2"/>
          <w:sz w:val="24"/>
          <w:szCs w:val="24"/>
        </w:rPr>
        <w:t>”</w:t>
      </w:r>
    </w:p>
    <w:p w14:paraId="579EF047" w14:textId="18AE913F" w:rsidR="003A3D52" w:rsidRPr="00E45ADF" w:rsidRDefault="0053666D" w:rsidP="00E45ADF">
      <w:pPr>
        <w:pStyle w:val="Titolo1"/>
        <w:spacing w:before="95" w:line="360" w:lineRule="auto"/>
        <w:ind w:left="2096"/>
        <w:jc w:val="both"/>
        <w:rPr>
          <w:sz w:val="24"/>
          <w:szCs w:val="24"/>
        </w:rPr>
      </w:pPr>
      <w:r w:rsidRPr="00E45ADF">
        <w:rPr>
          <w:sz w:val="24"/>
          <w:szCs w:val="24"/>
        </w:rPr>
        <w:t xml:space="preserve">            Approvato</w:t>
      </w:r>
      <w:r w:rsidRPr="00E45ADF">
        <w:rPr>
          <w:spacing w:val="-9"/>
          <w:sz w:val="24"/>
          <w:szCs w:val="24"/>
        </w:rPr>
        <w:t xml:space="preserve"> </w:t>
      </w:r>
      <w:r w:rsidRPr="00E45ADF">
        <w:rPr>
          <w:sz w:val="24"/>
          <w:szCs w:val="24"/>
        </w:rPr>
        <w:t>con</w:t>
      </w:r>
      <w:r w:rsidRPr="00E45ADF">
        <w:rPr>
          <w:spacing w:val="-11"/>
          <w:sz w:val="24"/>
          <w:szCs w:val="24"/>
        </w:rPr>
        <w:t xml:space="preserve"> </w:t>
      </w:r>
      <w:r w:rsidRPr="00E45ADF">
        <w:rPr>
          <w:sz w:val="24"/>
          <w:szCs w:val="24"/>
        </w:rPr>
        <w:t>deliberazione</w:t>
      </w:r>
      <w:r w:rsidRPr="00E45ADF">
        <w:rPr>
          <w:spacing w:val="-7"/>
          <w:sz w:val="24"/>
          <w:szCs w:val="24"/>
        </w:rPr>
        <w:t xml:space="preserve"> </w:t>
      </w:r>
      <w:r w:rsidRPr="00E45ADF">
        <w:rPr>
          <w:sz w:val="24"/>
          <w:szCs w:val="24"/>
        </w:rPr>
        <w:t>di</w:t>
      </w:r>
      <w:r w:rsidRPr="00E45ADF">
        <w:rPr>
          <w:spacing w:val="-10"/>
          <w:sz w:val="24"/>
          <w:szCs w:val="24"/>
        </w:rPr>
        <w:t xml:space="preserve"> </w:t>
      </w:r>
      <w:r w:rsidRPr="00E45ADF">
        <w:rPr>
          <w:sz w:val="24"/>
          <w:szCs w:val="24"/>
        </w:rPr>
        <w:t>C.C.</w:t>
      </w:r>
      <w:r w:rsidRPr="00E45ADF">
        <w:rPr>
          <w:spacing w:val="-9"/>
          <w:sz w:val="24"/>
          <w:szCs w:val="24"/>
        </w:rPr>
        <w:t xml:space="preserve"> </w:t>
      </w:r>
      <w:r w:rsidRPr="00E45ADF">
        <w:rPr>
          <w:sz w:val="24"/>
          <w:szCs w:val="24"/>
        </w:rPr>
        <w:t>n.---del---</w:t>
      </w:r>
      <w:r w:rsidRPr="00E45ADF">
        <w:rPr>
          <w:spacing w:val="-10"/>
          <w:sz w:val="24"/>
          <w:szCs w:val="24"/>
        </w:rPr>
        <w:t>-</w:t>
      </w:r>
    </w:p>
    <w:p w14:paraId="0774A64B" w14:textId="77777777" w:rsidR="003A3D52" w:rsidRPr="0053666D" w:rsidRDefault="003A3D52" w:rsidP="00E45ADF">
      <w:pPr>
        <w:pStyle w:val="Corpotesto"/>
        <w:spacing w:before="238" w:line="360" w:lineRule="auto"/>
        <w:ind w:left="0"/>
        <w:jc w:val="both"/>
        <w:rPr>
          <w:rFonts w:ascii="Arial" w:hAnsi="Arial" w:cs="Arial"/>
          <w:b/>
        </w:rPr>
      </w:pPr>
    </w:p>
    <w:p w14:paraId="28976C6A" w14:textId="77777777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1 – Finalità</w:t>
      </w:r>
    </w:p>
    <w:p w14:paraId="5426F6FF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Il presente Regolamento disciplina le modalità di partecipazione dei cittadini, singoli o associati, ad attività di volontariato civico e sociale, a supporto dell’Amministrazione comunale, al fine di:</w:t>
      </w:r>
    </w:p>
    <w:p w14:paraId="75DE8254" w14:textId="77777777" w:rsidR="0053666D" w:rsidRPr="0053666D" w:rsidRDefault="0053666D" w:rsidP="00E45ADF">
      <w:pPr>
        <w:pStyle w:val="Normale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promuovere la cittadinanza attiva, la solidarietà sociale e la pace;</w:t>
      </w:r>
    </w:p>
    <w:p w14:paraId="743ACDB8" w14:textId="77777777" w:rsidR="0053666D" w:rsidRPr="0053666D" w:rsidRDefault="0053666D" w:rsidP="00E45ADF">
      <w:pPr>
        <w:pStyle w:val="Normale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valorizzare le risorse e le competenze della comunità;</w:t>
      </w:r>
    </w:p>
    <w:p w14:paraId="0EF2F9C4" w14:textId="77777777" w:rsidR="0053666D" w:rsidRPr="0053666D" w:rsidRDefault="0053666D" w:rsidP="00E45ADF">
      <w:pPr>
        <w:pStyle w:val="Normale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supportare i servizi comunali rivolti alla popolazione, in particolare alle fasce fragili;</w:t>
      </w:r>
    </w:p>
    <w:p w14:paraId="1A6499AA" w14:textId="77777777" w:rsidR="0053666D" w:rsidRPr="0053666D" w:rsidRDefault="0053666D" w:rsidP="00E45ADF">
      <w:pPr>
        <w:pStyle w:val="Normale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rafforzare il legame tra cittadini e istituzioni attraverso forme di partecipazione responsabile.</w:t>
      </w:r>
    </w:p>
    <w:p w14:paraId="2067D0D9" w14:textId="77777777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2 – Ambiti di intervento</w:t>
      </w:r>
    </w:p>
    <w:p w14:paraId="566E9393" w14:textId="77777777" w:rsidR="00A47415" w:rsidRPr="0053666D" w:rsidRDefault="00A47415" w:rsidP="00A47415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Il volontariato civico e sociale può essere svolto nei seguenti ambiti:</w:t>
      </w:r>
    </w:p>
    <w:p w14:paraId="6B206337" w14:textId="77777777" w:rsidR="00A47415" w:rsidRPr="0053666D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Supporto ad anziani, persone con disabilità, minori, immigrati e famiglie in difficoltà;</w:t>
      </w:r>
    </w:p>
    <w:p w14:paraId="548B15A3" w14:textId="77777777" w:rsidR="00A47415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Attività di prossimità (compagnia, accompagnamento, piccoli aiuti);</w:t>
      </w:r>
    </w:p>
    <w:p w14:paraId="76C9F457" w14:textId="77777777" w:rsidR="00A47415" w:rsidRPr="00A47415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415">
        <w:rPr>
          <w:rFonts w:ascii="Arial" w:hAnsi="Arial" w:cs="Arial"/>
          <w:color w:val="000000"/>
          <w:sz w:val="22"/>
          <w:szCs w:val="22"/>
        </w:rPr>
        <w:t>Trasporto sociale persone anziane e con disabilità;</w:t>
      </w:r>
    </w:p>
    <w:p w14:paraId="3CAF9D8D" w14:textId="77777777" w:rsidR="00A47415" w:rsidRPr="0053666D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Promozione della socialità e inclusione (laboratori, attività educative e ricreative);</w:t>
      </w:r>
    </w:p>
    <w:p w14:paraId="383BEC16" w14:textId="77777777" w:rsidR="00A47415" w:rsidRPr="0053666D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Promozione della cultura della Pace;</w:t>
      </w:r>
    </w:p>
    <w:p w14:paraId="6DDCD4DE" w14:textId="77777777" w:rsidR="00A47415" w:rsidRPr="00A47415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Supporto ad eventi pubblici di interesse sociale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415">
        <w:rPr>
          <w:rFonts w:ascii="Arial" w:hAnsi="Arial" w:cs="Arial"/>
          <w:color w:val="000000"/>
          <w:sz w:val="22"/>
          <w:szCs w:val="22"/>
        </w:rPr>
        <w:t>e culturale;</w:t>
      </w:r>
    </w:p>
    <w:p w14:paraId="4BDF306C" w14:textId="77777777" w:rsidR="00A47415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Collaborazione nella distribuzione di beni o servizi (es. pacchi alimentari);</w:t>
      </w:r>
    </w:p>
    <w:p w14:paraId="4C518F1A" w14:textId="77777777" w:rsidR="00A47415" w:rsidRPr="00A47415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415">
        <w:rPr>
          <w:rFonts w:ascii="Arial" w:hAnsi="Arial" w:cs="Arial"/>
          <w:color w:val="000000"/>
          <w:sz w:val="22"/>
          <w:szCs w:val="22"/>
        </w:rPr>
        <w:t>Cura del verde e decoro urbano;</w:t>
      </w:r>
    </w:p>
    <w:p w14:paraId="6FEBB98D" w14:textId="77777777" w:rsidR="00A47415" w:rsidRPr="0053666D" w:rsidRDefault="00A47415" w:rsidP="00A47415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Attività di sensibilizzazione civica, ambientale, culturale.</w:t>
      </w:r>
    </w:p>
    <w:p w14:paraId="79B07ABB" w14:textId="77777777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3 – Requisiti dei volontari</w:t>
      </w:r>
    </w:p>
    <w:p w14:paraId="0261591D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Possono aderire:</w:t>
      </w:r>
    </w:p>
    <w:p w14:paraId="6BA466B4" w14:textId="77777777" w:rsidR="0053666D" w:rsidRPr="0053666D" w:rsidRDefault="0053666D" w:rsidP="00E45ADF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cittadini italiani o stranieri regolarmente residenti, di età superiore ai 16 anni (con consenso dei genitori se minorenni);</w:t>
      </w:r>
    </w:p>
    <w:p w14:paraId="1D04F7F0" w14:textId="77777777" w:rsidR="0053666D" w:rsidRPr="0053666D" w:rsidRDefault="0053666D" w:rsidP="00E45ADF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in possesso dei requisiti di idoneità psicofisica per svolgere le attività, autocertificati ai sensi del D.P.R. 445/2000;</w:t>
      </w:r>
    </w:p>
    <w:p w14:paraId="62A875FF" w14:textId="77777777" w:rsidR="0053666D" w:rsidRPr="0053666D" w:rsidRDefault="0053666D" w:rsidP="00E45ADF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che abbiano sottoscritto il Patto di volontariato previsto dal presente Regolamento.</w:t>
      </w:r>
    </w:p>
    <w:p w14:paraId="73C3A03C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lastRenderedPageBreak/>
        <w:t>Art. 4 – Iscrizione, Patto di Volontariato e Forme di Adesione</w:t>
      </w:r>
    </w:p>
    <w:p w14:paraId="32E70D84" w14:textId="74D649C8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 cittadini interessati compilano un</w:t>
      </w:r>
      <w:r w:rsidRPr="0053666D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3666D"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  <w:t>modulo di adesione</w:t>
      </w:r>
      <w:r w:rsidRPr="0053666D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3666D">
        <w:rPr>
          <w:rFonts w:ascii="Arial" w:hAnsi="Arial" w:cs="Arial"/>
          <w:color w:val="000000"/>
          <w:sz w:val="22"/>
          <w:szCs w:val="22"/>
        </w:rPr>
        <w:t>e svolgono un</w:t>
      </w:r>
      <w:r w:rsidRPr="0053666D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3666D"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  <w:t>colloquio conoscitivo</w:t>
      </w:r>
      <w:r w:rsidRPr="0053666D">
        <w:rPr>
          <w:rStyle w:val="apple-converted-space"/>
          <w:rFonts w:ascii="Arial" w:eastAsiaTheme="majorEastAsia" w:hAnsi="Arial" w:cs="Arial"/>
          <w:b/>
          <w:bCs/>
          <w:color w:val="000000"/>
          <w:sz w:val="22"/>
          <w:szCs w:val="22"/>
        </w:rPr>
        <w:t> </w:t>
      </w:r>
      <w:r w:rsidRPr="0053666D">
        <w:rPr>
          <w:rFonts w:ascii="Arial" w:hAnsi="Arial" w:cs="Arial"/>
          <w:color w:val="000000"/>
          <w:sz w:val="22"/>
          <w:szCs w:val="22"/>
        </w:rPr>
        <w:t>con il Referente comunale del volontariato, finalizzato a verificare i requisiti e a mappare competenze e disponibilità.</w:t>
      </w:r>
    </w:p>
    <w:p w14:paraId="64FE5432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L’adesione è formalizzata con la</w:t>
      </w:r>
      <w:r w:rsidRPr="0053666D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3666D"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  <w:t>sottoscrizione del Patto di Volontariato Civico e Sociale</w:t>
      </w:r>
      <w:r w:rsidRPr="0053666D">
        <w:rPr>
          <w:rFonts w:ascii="Arial" w:hAnsi="Arial" w:cs="Arial"/>
          <w:color w:val="000000"/>
          <w:sz w:val="22"/>
          <w:szCs w:val="22"/>
        </w:rPr>
        <w:t>, che definisce:</w:t>
      </w:r>
    </w:p>
    <w:p w14:paraId="0BF0FACD" w14:textId="77777777" w:rsidR="0053666D" w:rsidRPr="0053666D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attività da svolgere;</w:t>
      </w:r>
    </w:p>
    <w:p w14:paraId="36D24EE2" w14:textId="77777777" w:rsidR="0053666D" w:rsidRPr="0053666D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tempi e disponibilità;</w:t>
      </w:r>
    </w:p>
    <w:p w14:paraId="3D2907B9" w14:textId="77777777" w:rsidR="0053666D" w:rsidRPr="0053666D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ambiti di intervento e regole di comportamento;</w:t>
      </w:r>
    </w:p>
    <w:p w14:paraId="6A1A12F4" w14:textId="77777777" w:rsidR="0053666D" w:rsidRPr="0053666D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copertura assicurativa e tutele;</w:t>
      </w:r>
    </w:p>
    <w:p w14:paraId="0556172D" w14:textId="77777777" w:rsidR="0053666D" w:rsidRPr="0053666D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eventuali rimborsi spese.</w:t>
      </w:r>
    </w:p>
    <w:p w14:paraId="52C3C87A" w14:textId="77777777" w:rsidR="0053666D" w:rsidRPr="0053666D" w:rsidRDefault="0053666D" w:rsidP="00E45ADF">
      <w:pPr>
        <w:pStyle w:val="NormaleWeb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Con la sottoscrizione del Patto, il volontario è</w:t>
      </w:r>
      <w:r w:rsidRPr="0053666D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3666D"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  <w:t>iscritto all’Albo comunale dei Volontari Civici</w:t>
      </w: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</w:t>
      </w:r>
      <w:r w:rsidRPr="0053666D"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  <w:t>e Sociali</w:t>
      </w:r>
      <w:r w:rsidRPr="0053666D">
        <w:rPr>
          <w:rFonts w:ascii="Arial" w:hAnsi="Arial" w:cs="Arial"/>
          <w:color w:val="000000"/>
          <w:sz w:val="22"/>
          <w:szCs w:val="22"/>
        </w:rPr>
        <w:t>, strumento interno di gestione organizzativa, e sceglie la forma di adesione tra le seguenti:</w:t>
      </w:r>
    </w:p>
    <w:p w14:paraId="3BEED3D3" w14:textId="50B2EA13" w:rsidR="0053666D" w:rsidRPr="00E45ADF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45ADF">
        <w:rPr>
          <w:rFonts w:ascii="Arial" w:hAnsi="Arial" w:cs="Arial"/>
          <w:b/>
          <w:bCs/>
          <w:sz w:val="22"/>
          <w:szCs w:val="22"/>
        </w:rPr>
        <w:t xml:space="preserve">Azione Continuativa – </w:t>
      </w:r>
      <w:r w:rsidR="0029258F" w:rsidRPr="0029258F">
        <w:rPr>
          <w:rFonts w:ascii="Arial" w:hAnsi="Arial" w:cs="Arial"/>
          <w:b/>
          <w:bCs/>
          <w:sz w:val="22"/>
          <w:szCs w:val="22"/>
        </w:rPr>
        <w:t>Comunitari</w:t>
      </w:r>
      <w:r w:rsidRPr="0029258F">
        <w:rPr>
          <w:rFonts w:ascii="Arial" w:hAnsi="Arial" w:cs="Arial"/>
          <w:b/>
          <w:bCs/>
          <w:sz w:val="22"/>
          <w:szCs w:val="22"/>
        </w:rPr>
        <w:t xml:space="preserve"> Solidali</w:t>
      </w:r>
      <w:r w:rsidRPr="00E45ADF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E45ADF">
        <w:rPr>
          <w:rFonts w:ascii="Arial" w:hAnsi="Arial" w:cs="Arial"/>
          <w:color w:val="000000"/>
          <w:sz w:val="22"/>
          <w:szCs w:val="22"/>
        </w:rPr>
        <w:t xml:space="preserve">Volontari e volontarie che garantiscono una presenza costante nel tempo, partecipando in maniera regolare e continuativa alle attività ordinarie del Comune o della rete solidale. </w:t>
      </w:r>
      <w:r w:rsidR="0029258F">
        <w:rPr>
          <w:rFonts w:ascii="Arial" w:hAnsi="Arial" w:cs="Arial"/>
          <w:color w:val="000000"/>
          <w:sz w:val="22"/>
          <w:szCs w:val="22"/>
        </w:rPr>
        <w:t>I Comunitari</w:t>
      </w:r>
      <w:r w:rsidRPr="00E45ADF">
        <w:rPr>
          <w:rFonts w:ascii="Arial" w:hAnsi="Arial" w:cs="Arial"/>
          <w:color w:val="000000"/>
          <w:sz w:val="22"/>
          <w:szCs w:val="22"/>
        </w:rPr>
        <w:t xml:space="preserve"> Solidali rappresentano il nucleo stabile e strutturato del volontariato civico, impegnato nel presidio quotidiano del bene comune.</w:t>
      </w:r>
    </w:p>
    <w:p w14:paraId="544127E2" w14:textId="05B17D50" w:rsidR="0053666D" w:rsidRPr="00E45ADF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45ADF">
        <w:rPr>
          <w:rFonts w:ascii="Arial" w:hAnsi="Arial" w:cs="Arial"/>
          <w:b/>
          <w:bCs/>
          <w:sz w:val="22"/>
          <w:szCs w:val="22"/>
        </w:rPr>
        <w:t xml:space="preserve">Azione a Progetto – Staffette Solidali – </w:t>
      </w:r>
      <w:r w:rsidRPr="00E45ADF">
        <w:rPr>
          <w:rFonts w:ascii="Arial" w:hAnsi="Arial" w:cs="Arial"/>
          <w:color w:val="000000"/>
          <w:sz w:val="22"/>
          <w:szCs w:val="22"/>
        </w:rPr>
        <w:t xml:space="preserve">Volontari e volontarie che aderiscono a iniziative, eventi o interventi specifici e di durata limitata. Le Staffette Solidali si attivano per portare aiuto, competenze e presenza in occasioni particolari, collaborando con il Comune e </w:t>
      </w:r>
      <w:r w:rsidR="005E4A2D">
        <w:rPr>
          <w:rFonts w:ascii="Arial" w:hAnsi="Arial" w:cs="Arial"/>
          <w:color w:val="000000"/>
          <w:sz w:val="22"/>
          <w:szCs w:val="22"/>
        </w:rPr>
        <w:t>i Comunitari</w:t>
      </w:r>
      <w:r w:rsidRPr="00E45ADF">
        <w:rPr>
          <w:rFonts w:ascii="Arial" w:hAnsi="Arial" w:cs="Arial"/>
          <w:color w:val="000000"/>
          <w:sz w:val="22"/>
          <w:szCs w:val="22"/>
        </w:rPr>
        <w:t>.</w:t>
      </w:r>
    </w:p>
    <w:p w14:paraId="62A3E7F6" w14:textId="77777777" w:rsidR="0053666D" w:rsidRPr="00E45ADF" w:rsidRDefault="0053666D" w:rsidP="00E45ADF">
      <w:pPr>
        <w:pStyle w:val="Normale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45ADF">
        <w:rPr>
          <w:rFonts w:ascii="Arial" w:hAnsi="Arial" w:cs="Arial"/>
          <w:b/>
          <w:bCs/>
          <w:sz w:val="22"/>
          <w:szCs w:val="22"/>
        </w:rPr>
        <w:t xml:space="preserve">Adesione in Emergenza – Volontari Lampo - </w:t>
      </w:r>
      <w:r w:rsidRPr="00E45ADF">
        <w:rPr>
          <w:rFonts w:ascii="Arial" w:hAnsi="Arial" w:cs="Arial"/>
          <w:color w:val="000000"/>
          <w:sz w:val="22"/>
          <w:szCs w:val="22"/>
        </w:rPr>
        <w:t>Volontari e volontarie che si attivano rapidamente in occasione di eventi straordinari, calamità naturali o necessità urgenti, fornendo un supporto immediato e mirato. I Volontari Lampo intervengono in tempi brevi, con azioni coordinate e circoscritte.</w:t>
      </w:r>
    </w:p>
    <w:p w14:paraId="4506A08F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L’iscrizione può essere aggiornata o revocata su richiesta del volontario o per decisione motivata del Comune, in caso di gravi inadempienze al Patto sottoscritto.</w:t>
      </w:r>
    </w:p>
    <w:p w14:paraId="2A4A5FC6" w14:textId="77777777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5 Albo comunale delle Volontarie e i Volontari Civici e Sociali</w:t>
      </w:r>
    </w:p>
    <w:p w14:paraId="0248EFE6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Presso il Comune di Bracciano è istituito l</w:t>
      </w:r>
      <w:r w:rsidRPr="0053666D">
        <w:rPr>
          <w:rFonts w:ascii="Arial" w:hAnsi="Arial" w:cs="Arial"/>
          <w:b/>
          <w:bCs/>
          <w:color w:val="000000"/>
          <w:sz w:val="22"/>
          <w:szCs w:val="22"/>
        </w:rPr>
        <w:t>’</w:t>
      </w:r>
      <w:r w:rsidRPr="0053666D"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  <w:t>Albo comunale delle Volontarie e dei Volontari Civici e Sociali</w:t>
      </w:r>
      <w:r w:rsidRPr="0053666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53666D">
        <w:rPr>
          <w:rFonts w:ascii="Arial" w:hAnsi="Arial" w:cs="Arial"/>
          <w:color w:val="000000"/>
          <w:sz w:val="22"/>
          <w:szCs w:val="22"/>
        </w:rPr>
        <w:t>suddiviso per le tre forme di adesione di cui all’Art. 4.</w:t>
      </w:r>
    </w:p>
    <w:p w14:paraId="4327EA2D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 xml:space="preserve">L’iscrizione all’Albo avviene a seguito della sottoscrizione del </w:t>
      </w:r>
      <w:r w:rsidRPr="0053666D">
        <w:rPr>
          <w:rFonts w:ascii="Arial" w:hAnsi="Arial" w:cs="Arial"/>
          <w:i/>
          <w:color w:val="000000"/>
          <w:sz w:val="22"/>
          <w:szCs w:val="22"/>
        </w:rPr>
        <w:t>Patto di Volontariato Civico</w:t>
      </w:r>
      <w:r w:rsidRPr="0053666D">
        <w:rPr>
          <w:rFonts w:ascii="Arial" w:hAnsi="Arial" w:cs="Arial"/>
          <w:color w:val="000000"/>
          <w:sz w:val="22"/>
          <w:szCs w:val="22"/>
        </w:rPr>
        <w:t xml:space="preserve"> e dell’accertamento dei requisiti previsti all’Art. 3.</w:t>
      </w:r>
    </w:p>
    <w:p w14:paraId="6D4F8CD9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lastRenderedPageBreak/>
        <w:t>L’Albo è aggiornato periodicamente dall’Ufficio competente e contiene:</w:t>
      </w:r>
    </w:p>
    <w:p w14:paraId="1FDB6322" w14:textId="77777777" w:rsidR="0053666D" w:rsidRPr="0053666D" w:rsidRDefault="0053666D" w:rsidP="00E45ADF">
      <w:pPr>
        <w:pStyle w:val="NormaleWeb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dati anagrafici e recapiti del volontario;</w:t>
      </w:r>
    </w:p>
    <w:p w14:paraId="3E76E465" w14:textId="77777777" w:rsidR="0053666D" w:rsidRPr="0053666D" w:rsidRDefault="0053666D" w:rsidP="00E45ADF">
      <w:pPr>
        <w:pStyle w:val="NormaleWeb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forma di adesione scelta e ambiti di intervento;</w:t>
      </w:r>
    </w:p>
    <w:p w14:paraId="7224D6BF" w14:textId="77777777" w:rsidR="0053666D" w:rsidRPr="0053666D" w:rsidRDefault="0053666D" w:rsidP="00E45ADF">
      <w:pPr>
        <w:pStyle w:val="NormaleWeb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eventuali competenze e qualifiche specifiche;</w:t>
      </w:r>
    </w:p>
    <w:p w14:paraId="0A4F5859" w14:textId="77777777" w:rsidR="0053666D" w:rsidRPr="0053666D" w:rsidRDefault="0053666D" w:rsidP="00E45ADF">
      <w:pPr>
        <w:pStyle w:val="NormaleWeb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disponibilità temporale e territoriale.</w:t>
      </w:r>
    </w:p>
    <w:p w14:paraId="20FD04A8" w14:textId="015DEDB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 xml:space="preserve">L’Albo è uno strumento interno di gestione organizzativa e non è pubblico, nel rispetto della normativa in materia di protezione dei dati personali (GDPR e </w:t>
      </w:r>
      <w:proofErr w:type="spellStart"/>
      <w:r w:rsidRPr="0053666D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53666D">
        <w:rPr>
          <w:rFonts w:ascii="Arial" w:hAnsi="Arial" w:cs="Arial"/>
          <w:color w:val="000000"/>
          <w:sz w:val="22"/>
          <w:szCs w:val="22"/>
        </w:rPr>
        <w:t xml:space="preserve"> 196/2003).</w:t>
      </w:r>
    </w:p>
    <w:p w14:paraId="25A86EF5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L’iscrizione all’Albo non comporta in alcun modo la costituzione di un rapporto di lavoro con il Comune.</w:t>
      </w:r>
    </w:p>
    <w:p w14:paraId="49B5833F" w14:textId="77777777" w:rsidR="0053666D" w:rsidRDefault="0053666D" w:rsidP="00E45ADF">
      <w:pPr>
        <w:pStyle w:val="Titolo3"/>
        <w:spacing w:line="360" w:lineRule="auto"/>
        <w:jc w:val="both"/>
        <w:rPr>
          <w:rStyle w:val="Enfasigrassetto"/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6 – Organizzazione delle attività</w:t>
      </w:r>
    </w:p>
    <w:p w14:paraId="2D867ED1" w14:textId="77777777" w:rsidR="00EE0736" w:rsidRPr="00EE0736" w:rsidRDefault="00EE0736" w:rsidP="00EE0736">
      <w:pPr>
        <w:pStyle w:val="Titolo3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>Il Comune individua un Referente del Volontariato Civico e Sociale, che coordina le attività dei volontari e fa da raccordo con gli uffici competenti.</w:t>
      </w:r>
    </w:p>
    <w:p w14:paraId="1BBBF105" w14:textId="77777777" w:rsidR="00EE0736" w:rsidRPr="00EE0736" w:rsidRDefault="00EE0736" w:rsidP="00EE0736">
      <w:pPr>
        <w:pStyle w:val="Titolo3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 xml:space="preserve">Le attività di volontariato civico e sociale vengono proposte dal Referente, dal Servizio Sociale comunale o dalle realtà del territorio, e sono </w:t>
      </w:r>
      <w:r w:rsidRPr="00EE0736">
        <w:rPr>
          <w:rFonts w:ascii="Arial" w:eastAsia="Times New Roman" w:hAnsi="Arial" w:cs="Arial"/>
          <w:b/>
          <w:bCs/>
          <w:color w:val="000000"/>
          <w:lang w:eastAsia="it-IT"/>
        </w:rPr>
        <w:t>approvate dalla Giunta comunale</w:t>
      </w:r>
      <w:r w:rsidRPr="00EE0736">
        <w:rPr>
          <w:rFonts w:ascii="Arial" w:eastAsia="Times New Roman" w:hAnsi="Arial" w:cs="Arial"/>
          <w:color w:val="000000"/>
          <w:lang w:eastAsia="it-IT"/>
        </w:rPr>
        <w:t>, che ne definisce:</w:t>
      </w:r>
    </w:p>
    <w:p w14:paraId="1419FF2C" w14:textId="77777777" w:rsidR="00EE0736" w:rsidRPr="00EE0736" w:rsidRDefault="00EE0736" w:rsidP="00EE0736">
      <w:pPr>
        <w:pStyle w:val="Titolo3"/>
        <w:numPr>
          <w:ilvl w:val="1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>gli ambiti di intervento prioritari;</w:t>
      </w:r>
    </w:p>
    <w:p w14:paraId="445EF0DC" w14:textId="77777777" w:rsidR="00EE0736" w:rsidRPr="00EE0736" w:rsidRDefault="00EE0736" w:rsidP="00EE0736">
      <w:pPr>
        <w:pStyle w:val="Titolo3"/>
        <w:numPr>
          <w:ilvl w:val="1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>le modalità operative di attuazione;</w:t>
      </w:r>
    </w:p>
    <w:p w14:paraId="094AF267" w14:textId="77777777" w:rsidR="00EE0736" w:rsidRPr="00EE0736" w:rsidRDefault="00EE0736" w:rsidP="00EE0736">
      <w:pPr>
        <w:pStyle w:val="Titolo3"/>
        <w:numPr>
          <w:ilvl w:val="1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>l’eventuale impiego di risorse materiali o finanziarie.</w:t>
      </w:r>
    </w:p>
    <w:p w14:paraId="1B422207" w14:textId="77777777" w:rsidR="00EE0736" w:rsidRPr="00EE0736" w:rsidRDefault="00EE0736" w:rsidP="00EE0736">
      <w:pPr>
        <w:pStyle w:val="Titolo3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 xml:space="preserve">La Giunta comunale può altresì approvare </w:t>
      </w:r>
      <w:r w:rsidRPr="00EE0736">
        <w:rPr>
          <w:rFonts w:ascii="Arial" w:eastAsia="Times New Roman" w:hAnsi="Arial" w:cs="Arial"/>
          <w:b/>
          <w:bCs/>
          <w:color w:val="000000"/>
          <w:lang w:eastAsia="it-IT"/>
        </w:rPr>
        <w:t>progetti sperimentali</w:t>
      </w:r>
      <w:r w:rsidRPr="00EE0736">
        <w:rPr>
          <w:rFonts w:ascii="Arial" w:eastAsia="Times New Roman" w:hAnsi="Arial" w:cs="Arial"/>
          <w:color w:val="000000"/>
          <w:lang w:eastAsia="it-IT"/>
        </w:rPr>
        <w:t xml:space="preserve"> o specifiche azioni di volontariato, anche su proposta del Sindaco o dell’Assessore competente.</w:t>
      </w:r>
    </w:p>
    <w:p w14:paraId="53201A64" w14:textId="77777777" w:rsidR="00EE0736" w:rsidRPr="00EE0736" w:rsidRDefault="00EE0736" w:rsidP="00EE0736">
      <w:pPr>
        <w:pStyle w:val="Titolo3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>I volontari vengono assegnati alle attività sulla base delle disponibilità e delle competenze, nel rispetto della dignità della persona e del principio di non discriminazione.</w:t>
      </w:r>
    </w:p>
    <w:p w14:paraId="11A162D8" w14:textId="77777777" w:rsidR="00EE0736" w:rsidRPr="00EE0736" w:rsidRDefault="00EE0736" w:rsidP="00EE0736">
      <w:pPr>
        <w:pStyle w:val="Titolo3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736">
        <w:rPr>
          <w:rFonts w:ascii="Arial" w:eastAsia="Times New Roman" w:hAnsi="Arial" w:cs="Arial"/>
          <w:color w:val="000000"/>
          <w:lang w:eastAsia="it-IT"/>
        </w:rPr>
        <w:t>Le attività non possono in alcun modo sostituire il personale comunale, né configurare un rapporto di lavoro.</w:t>
      </w:r>
    </w:p>
    <w:p w14:paraId="3802A6E1" w14:textId="77777777" w:rsidR="00EE0736" w:rsidRPr="00EE0736" w:rsidRDefault="00EE0736" w:rsidP="00EE0736"/>
    <w:p w14:paraId="5378E459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Il Comune individua un Referente del Volontariato che coordina le attività e fa da raccordo con gli uffici.</w:t>
      </w:r>
    </w:p>
    <w:p w14:paraId="5FDD09B7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 volontari vengono assegnati alle attività sulla base delle disponibilità e competenze, nel rispetto della dignità della persona e del principio di non discriminazione.</w:t>
      </w:r>
    </w:p>
    <w:p w14:paraId="3DCA9416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Le attività non possono in alcun modo sostituire il personale comunale, né configurare un rapporto di lavoro.</w:t>
      </w:r>
    </w:p>
    <w:p w14:paraId="1F9FEB55" w14:textId="77777777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lastRenderedPageBreak/>
        <w:t>Art. 7 – Diritti e doveri dei volontari</w:t>
      </w:r>
    </w:p>
    <w:p w14:paraId="5513DF77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 volontari e le volontarie:</w:t>
      </w:r>
    </w:p>
    <w:p w14:paraId="7670ABEC" w14:textId="77777777" w:rsidR="0053666D" w:rsidRPr="0053666D" w:rsidRDefault="0053666D" w:rsidP="00E45ADF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hanno diritto alla copertura assicurativa contro infortuni e responsabilità civile;</w:t>
      </w:r>
    </w:p>
    <w:p w14:paraId="5B8078D0" w14:textId="77777777" w:rsidR="0053666D" w:rsidRPr="00EE0736" w:rsidRDefault="0053666D" w:rsidP="00E45ADF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rispettano la riservatezza, la dignità delle persone</w:t>
      </w:r>
      <w:r w:rsidRPr="0053666D">
        <w:rPr>
          <w:rFonts w:ascii="Arial" w:hAnsi="Arial" w:cs="Arial"/>
          <w:sz w:val="22"/>
          <w:szCs w:val="22"/>
        </w:rPr>
        <w:t xml:space="preserve"> le regole di comportamento</w:t>
      </w:r>
      <w:r w:rsidRPr="0053666D">
        <w:rPr>
          <w:rFonts w:ascii="Arial" w:hAnsi="Arial" w:cs="Arial"/>
          <w:color w:val="000000"/>
          <w:sz w:val="22"/>
          <w:szCs w:val="22"/>
        </w:rPr>
        <w:t xml:space="preserve"> e di sicurezza</w:t>
      </w:r>
      <w:r w:rsidRPr="0053666D">
        <w:rPr>
          <w:rFonts w:ascii="Arial" w:hAnsi="Arial" w:cs="Arial"/>
          <w:sz w:val="22"/>
          <w:szCs w:val="22"/>
        </w:rPr>
        <w:t xml:space="preserve"> stabilite dal Comune;</w:t>
      </w:r>
    </w:p>
    <w:p w14:paraId="621BB948" w14:textId="62E6CA40" w:rsidR="00EE0736" w:rsidRPr="00EE0736" w:rsidRDefault="00EE0736" w:rsidP="00EE0736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736">
        <w:rPr>
          <w:rFonts w:ascii="Arial" w:hAnsi="Arial" w:cs="Arial"/>
          <w:color w:val="000000"/>
          <w:sz w:val="22"/>
          <w:szCs w:val="22"/>
        </w:rPr>
        <w:t>segna</w:t>
      </w:r>
      <w:r w:rsidRPr="00EE0736">
        <w:rPr>
          <w:rFonts w:ascii="Arial" w:hAnsi="Arial" w:cs="Arial"/>
          <w:color w:val="000000"/>
          <w:sz w:val="22"/>
          <w:szCs w:val="22"/>
        </w:rPr>
        <w:t>lano</w:t>
      </w:r>
      <w:r w:rsidRPr="00EE0736">
        <w:rPr>
          <w:rFonts w:ascii="Arial" w:hAnsi="Arial" w:cs="Arial"/>
          <w:color w:val="000000"/>
          <w:sz w:val="22"/>
          <w:szCs w:val="22"/>
        </w:rPr>
        <w:t xml:space="preserve"> tempestivamente al referente comunale eventuali assenze o impedimenti;</w:t>
      </w:r>
    </w:p>
    <w:p w14:paraId="5C9FF52B" w14:textId="77777777" w:rsidR="00EE0736" w:rsidRPr="00EE0736" w:rsidRDefault="00EE0736" w:rsidP="00EE0736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736">
        <w:rPr>
          <w:rFonts w:ascii="Arial" w:hAnsi="Arial" w:cs="Arial"/>
          <w:color w:val="000000"/>
          <w:sz w:val="22"/>
          <w:szCs w:val="22"/>
        </w:rPr>
        <w:t>svolgono la propria attività di volontariato con diligenza, impegno e lealtà;</w:t>
      </w:r>
    </w:p>
    <w:p w14:paraId="7F8D4FAE" w14:textId="77777777" w:rsidR="00EE0736" w:rsidRPr="00EE0736" w:rsidRDefault="00EE0736" w:rsidP="00EE0736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736">
        <w:rPr>
          <w:rFonts w:ascii="Arial" w:hAnsi="Arial" w:cs="Arial"/>
          <w:color w:val="000000"/>
          <w:sz w:val="22"/>
          <w:szCs w:val="22"/>
        </w:rPr>
        <w:t>mantengono un comportamento educato e corretto verso utenti, colleghi e operatori;</w:t>
      </w:r>
    </w:p>
    <w:p w14:paraId="6B36B6FA" w14:textId="77777777" w:rsidR="00EE0736" w:rsidRPr="00EE0736" w:rsidRDefault="00EE0736" w:rsidP="00EE0736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736">
        <w:rPr>
          <w:rFonts w:ascii="Arial" w:hAnsi="Arial" w:cs="Arial"/>
          <w:color w:val="000000"/>
          <w:sz w:val="22"/>
          <w:szCs w:val="22"/>
        </w:rPr>
        <w:t>garantiscono la riservatezza su dati e informazioni di cui venga a conoscenza nello svolgimento delle proprie attività;</w:t>
      </w:r>
    </w:p>
    <w:p w14:paraId="2D167CE6" w14:textId="77777777" w:rsidR="00EE0736" w:rsidRPr="00EE0736" w:rsidRDefault="00EE0736" w:rsidP="00EE0736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736">
        <w:rPr>
          <w:rFonts w:ascii="Arial" w:hAnsi="Arial" w:cs="Arial"/>
          <w:color w:val="000000"/>
          <w:sz w:val="22"/>
          <w:szCs w:val="22"/>
        </w:rPr>
        <w:t>sono in possesso delle certificazioni tecniche e delle idoneità necessarie allo svolgimento delle attività affidate;</w:t>
      </w:r>
    </w:p>
    <w:p w14:paraId="52C24292" w14:textId="77777777" w:rsidR="00EE0736" w:rsidRPr="00EE0736" w:rsidRDefault="00EE0736" w:rsidP="00EE0736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736">
        <w:rPr>
          <w:rFonts w:ascii="Arial" w:hAnsi="Arial" w:cs="Arial"/>
          <w:color w:val="000000"/>
          <w:sz w:val="22"/>
          <w:szCs w:val="22"/>
        </w:rPr>
        <w:t>rispettano il Codice di comportamento dei dipendenti pubblici, sia nella versione nazionale sia in quella adottata dal Comune di Bracciano;</w:t>
      </w:r>
    </w:p>
    <w:p w14:paraId="6AA7BBF8" w14:textId="77777777" w:rsidR="0053666D" w:rsidRPr="0053666D" w:rsidRDefault="0053666D" w:rsidP="00E45ADF">
      <w:pPr>
        <w:pStyle w:val="Normale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ricevono, ove necessario, momenti formativi;</w:t>
      </w:r>
    </w:p>
    <w:p w14:paraId="3FE31553" w14:textId="77777777" w:rsidR="0053666D" w:rsidRPr="0053666D" w:rsidRDefault="0053666D" w:rsidP="00E45ADF">
      <w:pPr>
        <w:pStyle w:val="Paragrafoelenco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  <w:r w:rsidRPr="0053666D">
        <w:rPr>
          <w:rFonts w:ascii="Arial" w:hAnsi="Arial" w:cs="Arial"/>
        </w:rPr>
        <w:t>utilizzano eventuali dispositivi o materiali forniti solo per le attività concordate;</w:t>
      </w:r>
    </w:p>
    <w:p w14:paraId="05B5F124" w14:textId="77777777" w:rsidR="0053666D" w:rsidRPr="0053666D" w:rsidRDefault="0053666D" w:rsidP="00E45ADF">
      <w:pPr>
        <w:pStyle w:val="Paragrafoelenco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  <w:r w:rsidRPr="0053666D">
        <w:rPr>
          <w:rFonts w:ascii="Arial" w:hAnsi="Arial" w:cs="Arial"/>
        </w:rPr>
        <w:t>operano in maniera gratuita, responsabile e secondo i principi della solidarietà e della tutela del bene comune.</w:t>
      </w:r>
    </w:p>
    <w:p w14:paraId="2FF09958" w14:textId="281D22F3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8 – Rimborso spese</w:t>
      </w:r>
    </w:p>
    <w:p w14:paraId="08E83AA7" w14:textId="2391BE8E" w:rsidR="00093B89" w:rsidRDefault="00093B89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L’amministrazione comunale si limiterà al rimborso delle sole somme concordate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preventivamente </w:t>
      </w:r>
      <w:r w:rsidR="00EE073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documentate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e ritenute indispensabili alla realizzazione dell’attività.</w:t>
      </w:r>
    </w:p>
    <w:p w14:paraId="2D6639F0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 rimborsi non costituiscono in alcun modo compenso, né possono configurare un rapporto di lavoro.</w:t>
      </w:r>
    </w:p>
    <w:p w14:paraId="45C979BD" w14:textId="13D52111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9 – Rapporti con le associazioni</w:t>
      </w:r>
    </w:p>
    <w:p w14:paraId="5D50216C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Il Comune può coinvolgere, su base volontaria, le realtà del Terzo Settore in azioni di co-progettazione, supporto, formazione e supervisione delle attività di volontariato, nel rispetto dei principi della Legge 117/2017 (Codice del Terzo Settore).</w:t>
      </w:r>
    </w:p>
    <w:p w14:paraId="661F1D4D" w14:textId="4CB79FC7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10 – Monitoraggio e valutazione</w:t>
      </w:r>
    </w:p>
    <w:p w14:paraId="52B3F07B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Il Comune predispone una relazione annuale sull’andamento del progetto, con indicatori quantitativi e qualitativi.</w:t>
      </w:r>
    </w:p>
    <w:p w14:paraId="5C1D92E5" w14:textId="3004C563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È previsto il monitoraggio in itinere dell’andamento del progetto.</w:t>
      </w:r>
    </w:p>
    <w:p w14:paraId="759950D3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lastRenderedPageBreak/>
        <w:t>I volontari possono presentare osservazioni e proposte di miglioramento.</w:t>
      </w:r>
    </w:p>
    <w:p w14:paraId="15BEB59A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12023507"/>
      <w:r w:rsidRPr="0053666D">
        <w:rPr>
          <w:rFonts w:ascii="Arial" w:hAnsi="Arial" w:cs="Arial"/>
          <w:color w:val="000000"/>
          <w:sz w:val="22"/>
          <w:szCs w:val="22"/>
        </w:rPr>
        <w:t>È</w:t>
      </w:r>
      <w:bookmarkEnd w:id="0"/>
      <w:r w:rsidRPr="0053666D">
        <w:rPr>
          <w:rFonts w:ascii="Arial" w:hAnsi="Arial" w:cs="Arial"/>
          <w:color w:val="000000"/>
          <w:sz w:val="22"/>
          <w:szCs w:val="22"/>
        </w:rPr>
        <w:t xml:space="preserve"> prevista una Giornata annuale di restituzione e ringraziamento ai volontari.</w:t>
      </w:r>
    </w:p>
    <w:p w14:paraId="50498DAA" w14:textId="41E00D7A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11 – Clausola di flessibilità</w:t>
      </w:r>
    </w:p>
    <w:p w14:paraId="30CC9FDB" w14:textId="77777777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>Per quanto non espressamente previsto, si applicano le normative nazionali e regionali in materia di volontariato e cittadinanza attiva.</w:t>
      </w:r>
    </w:p>
    <w:p w14:paraId="351D5A05" w14:textId="6A3C4234" w:rsidR="0053666D" w:rsidRPr="0053666D" w:rsidRDefault="0053666D" w:rsidP="00E45ADF">
      <w:pPr>
        <w:pStyle w:val="Titolo3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Style w:val="Enfasigrassetto"/>
          <w:rFonts w:ascii="Arial" w:hAnsi="Arial" w:cs="Arial"/>
          <w:color w:val="000000"/>
          <w:sz w:val="22"/>
          <w:szCs w:val="22"/>
        </w:rPr>
        <w:t>Art. 12 – Entrata in vigore</w:t>
      </w:r>
    </w:p>
    <w:p w14:paraId="421333E7" w14:textId="3553E793" w:rsidR="0053666D" w:rsidRPr="0053666D" w:rsidRDefault="0053666D" w:rsidP="00E45ADF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66D">
        <w:rPr>
          <w:rFonts w:ascii="Arial" w:hAnsi="Arial" w:cs="Arial"/>
          <w:color w:val="000000"/>
          <w:sz w:val="22"/>
          <w:szCs w:val="22"/>
        </w:rPr>
        <w:t xml:space="preserve">Il presente Regolamento entra in vigore </w:t>
      </w:r>
      <w:r w:rsidR="00346545">
        <w:rPr>
          <w:rFonts w:ascii="Arial" w:hAnsi="Arial" w:cs="Arial"/>
          <w:color w:val="000000"/>
          <w:sz w:val="22"/>
          <w:szCs w:val="22"/>
        </w:rPr>
        <w:t xml:space="preserve">decorso il periodo di </w:t>
      </w:r>
      <w:proofErr w:type="spellStart"/>
      <w:r w:rsidR="00346545">
        <w:rPr>
          <w:rFonts w:ascii="Arial" w:hAnsi="Arial" w:cs="Arial"/>
          <w:color w:val="000000"/>
          <w:sz w:val="22"/>
          <w:szCs w:val="22"/>
        </w:rPr>
        <w:t>vacatio</w:t>
      </w:r>
      <w:proofErr w:type="spellEnd"/>
      <w:r w:rsidR="00346545">
        <w:rPr>
          <w:rFonts w:ascii="Arial" w:hAnsi="Arial" w:cs="Arial"/>
          <w:color w:val="000000"/>
          <w:sz w:val="22"/>
          <w:szCs w:val="22"/>
        </w:rPr>
        <w:t xml:space="preserve"> legis di cui all’art 10 delle </w:t>
      </w:r>
      <w:proofErr w:type="gramStart"/>
      <w:r w:rsidR="00346545">
        <w:rPr>
          <w:rFonts w:ascii="Arial" w:hAnsi="Arial" w:cs="Arial"/>
          <w:color w:val="000000"/>
          <w:sz w:val="22"/>
          <w:szCs w:val="22"/>
        </w:rPr>
        <w:t>preleggi .</w:t>
      </w:r>
      <w:proofErr w:type="gramEnd"/>
    </w:p>
    <w:p w14:paraId="75BB06B2" w14:textId="77777777" w:rsidR="0053666D" w:rsidRPr="00C17DEB" w:rsidRDefault="0053666D" w:rsidP="0053666D">
      <w:pPr>
        <w:jc w:val="both"/>
        <w:rPr>
          <w:rFonts w:asciiTheme="minorHAnsi" w:hAnsiTheme="minorHAnsi" w:cstheme="minorHAnsi"/>
        </w:rPr>
      </w:pPr>
    </w:p>
    <w:p w14:paraId="2CEB2AD6" w14:textId="77777777" w:rsidR="0053666D" w:rsidRDefault="0053666D">
      <w:pPr>
        <w:pStyle w:val="Corpotesto"/>
        <w:spacing w:before="238"/>
        <w:ind w:left="0"/>
        <w:rPr>
          <w:rFonts w:ascii="Arial"/>
          <w:b/>
        </w:rPr>
      </w:pPr>
    </w:p>
    <w:sectPr w:rsidR="0053666D" w:rsidSect="0053666D">
      <w:headerReference w:type="default" r:id="rId8"/>
      <w:type w:val="continuous"/>
      <w:pgSz w:w="11910" w:h="16840"/>
      <w:pgMar w:top="68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836F" w14:textId="77777777" w:rsidR="00397F97" w:rsidRDefault="00397F97" w:rsidP="00FD534B">
      <w:r>
        <w:separator/>
      </w:r>
    </w:p>
  </w:endnote>
  <w:endnote w:type="continuationSeparator" w:id="0">
    <w:p w14:paraId="7B63CAE9" w14:textId="77777777" w:rsidR="00397F97" w:rsidRDefault="00397F97" w:rsidP="00FD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D256" w14:textId="77777777" w:rsidR="00397F97" w:rsidRDefault="00397F97" w:rsidP="00FD534B">
      <w:r>
        <w:separator/>
      </w:r>
    </w:p>
  </w:footnote>
  <w:footnote w:type="continuationSeparator" w:id="0">
    <w:p w14:paraId="22902D3D" w14:textId="77777777" w:rsidR="00397F97" w:rsidRDefault="00397F97" w:rsidP="00FD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E092" w14:textId="1453086C" w:rsidR="00FD534B" w:rsidRDefault="00FD534B">
    <w:pPr>
      <w:pStyle w:val="Intestazione"/>
    </w:pPr>
    <w:r>
      <w:rPr>
        <w:rFonts w:ascii="Times New Roman"/>
        <w:noProof/>
      </w:rPr>
      <w:drawing>
        <wp:anchor distT="0" distB="0" distL="0" distR="0" simplePos="0" relativeHeight="251658752" behindDoc="0" locked="0" layoutInCell="1" allowOverlap="1" wp14:anchorId="5DAE23F5" wp14:editId="797EC20A">
          <wp:simplePos x="0" y="0"/>
          <wp:positionH relativeFrom="page">
            <wp:posOffset>401320</wp:posOffset>
          </wp:positionH>
          <wp:positionV relativeFrom="page">
            <wp:posOffset>388620</wp:posOffset>
          </wp:positionV>
          <wp:extent cx="6277638" cy="1014983"/>
          <wp:effectExtent l="0" t="0" r="0" b="0"/>
          <wp:wrapNone/>
          <wp:docPr id="7030772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7638" cy="1014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6F9199" w14:textId="5B9593C6" w:rsidR="00FD534B" w:rsidRDefault="00FD534B">
    <w:pPr>
      <w:pStyle w:val="Intestazione"/>
    </w:pPr>
  </w:p>
  <w:p w14:paraId="48494509" w14:textId="77777777" w:rsidR="00FD534B" w:rsidRDefault="00FD534B">
    <w:pPr>
      <w:pStyle w:val="Intestazione"/>
    </w:pPr>
  </w:p>
  <w:p w14:paraId="5FD09181" w14:textId="77777777" w:rsidR="00FD534B" w:rsidRDefault="00FD534B">
    <w:pPr>
      <w:pStyle w:val="Intestazione"/>
    </w:pPr>
  </w:p>
  <w:p w14:paraId="25A5CA16" w14:textId="77777777" w:rsidR="00FD534B" w:rsidRDefault="00FD534B">
    <w:pPr>
      <w:pStyle w:val="Intestazione"/>
    </w:pPr>
  </w:p>
  <w:p w14:paraId="7BDC6157" w14:textId="77777777" w:rsidR="00FD534B" w:rsidRDefault="00FD534B">
    <w:pPr>
      <w:pStyle w:val="Intestazione"/>
    </w:pPr>
  </w:p>
  <w:p w14:paraId="463EECF3" w14:textId="4360F5DE" w:rsidR="00FD534B" w:rsidRDefault="00FD53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A05"/>
    <w:multiLevelType w:val="hybridMultilevel"/>
    <w:tmpl w:val="319451A2"/>
    <w:lvl w:ilvl="0" w:tplc="3724BBBC">
      <w:numFmt w:val="bullet"/>
      <w:lvlText w:val=""/>
      <w:lvlJc w:val="left"/>
      <w:pPr>
        <w:ind w:left="7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0A65A4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DF9E6282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6EE600D6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4C7242AA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DFA44A26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0B32F43C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4B9E5C9E">
      <w:numFmt w:val="bullet"/>
      <w:lvlText w:val="•"/>
      <w:lvlJc w:val="left"/>
      <w:pPr>
        <w:ind w:left="7269" w:hanging="360"/>
      </w:pPr>
      <w:rPr>
        <w:rFonts w:hint="default"/>
        <w:lang w:val="it-IT" w:eastAsia="en-US" w:bidi="ar-SA"/>
      </w:rPr>
    </w:lvl>
    <w:lvl w:ilvl="8" w:tplc="A4E42F72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123E6E"/>
    <w:multiLevelType w:val="multilevel"/>
    <w:tmpl w:val="96A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5967"/>
    <w:multiLevelType w:val="hybridMultilevel"/>
    <w:tmpl w:val="FF8C577A"/>
    <w:lvl w:ilvl="0" w:tplc="7D00D62C">
      <w:start w:val="1"/>
      <w:numFmt w:val="lowerLetter"/>
      <w:lvlText w:val="%1)"/>
      <w:lvlJc w:val="left"/>
      <w:pPr>
        <w:ind w:left="423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DF869FDA">
      <w:numFmt w:val="bullet"/>
      <w:lvlText w:val="•"/>
      <w:lvlJc w:val="left"/>
      <w:pPr>
        <w:ind w:left="1384" w:hanging="286"/>
      </w:pPr>
      <w:rPr>
        <w:rFonts w:hint="default"/>
        <w:lang w:val="it-IT" w:eastAsia="en-US" w:bidi="ar-SA"/>
      </w:rPr>
    </w:lvl>
    <w:lvl w:ilvl="2" w:tplc="FB8258CE">
      <w:numFmt w:val="bullet"/>
      <w:lvlText w:val="•"/>
      <w:lvlJc w:val="left"/>
      <w:pPr>
        <w:ind w:left="2349" w:hanging="286"/>
      </w:pPr>
      <w:rPr>
        <w:rFonts w:hint="default"/>
        <w:lang w:val="it-IT" w:eastAsia="en-US" w:bidi="ar-SA"/>
      </w:rPr>
    </w:lvl>
    <w:lvl w:ilvl="3" w:tplc="3C4460D4">
      <w:numFmt w:val="bullet"/>
      <w:lvlText w:val="•"/>
      <w:lvlJc w:val="left"/>
      <w:pPr>
        <w:ind w:left="3314" w:hanging="286"/>
      </w:pPr>
      <w:rPr>
        <w:rFonts w:hint="default"/>
        <w:lang w:val="it-IT" w:eastAsia="en-US" w:bidi="ar-SA"/>
      </w:rPr>
    </w:lvl>
    <w:lvl w:ilvl="4" w:tplc="27AC3530">
      <w:numFmt w:val="bullet"/>
      <w:lvlText w:val="•"/>
      <w:lvlJc w:val="left"/>
      <w:pPr>
        <w:ind w:left="4279" w:hanging="286"/>
      </w:pPr>
      <w:rPr>
        <w:rFonts w:hint="default"/>
        <w:lang w:val="it-IT" w:eastAsia="en-US" w:bidi="ar-SA"/>
      </w:rPr>
    </w:lvl>
    <w:lvl w:ilvl="5" w:tplc="D11837EA">
      <w:numFmt w:val="bullet"/>
      <w:lvlText w:val="•"/>
      <w:lvlJc w:val="left"/>
      <w:pPr>
        <w:ind w:left="5244" w:hanging="286"/>
      </w:pPr>
      <w:rPr>
        <w:rFonts w:hint="default"/>
        <w:lang w:val="it-IT" w:eastAsia="en-US" w:bidi="ar-SA"/>
      </w:rPr>
    </w:lvl>
    <w:lvl w:ilvl="6" w:tplc="9C981BD6">
      <w:numFmt w:val="bullet"/>
      <w:lvlText w:val="•"/>
      <w:lvlJc w:val="left"/>
      <w:pPr>
        <w:ind w:left="6208" w:hanging="286"/>
      </w:pPr>
      <w:rPr>
        <w:rFonts w:hint="default"/>
        <w:lang w:val="it-IT" w:eastAsia="en-US" w:bidi="ar-SA"/>
      </w:rPr>
    </w:lvl>
    <w:lvl w:ilvl="7" w:tplc="2E8C2580">
      <w:numFmt w:val="bullet"/>
      <w:lvlText w:val="•"/>
      <w:lvlJc w:val="left"/>
      <w:pPr>
        <w:ind w:left="7173" w:hanging="286"/>
      </w:pPr>
      <w:rPr>
        <w:rFonts w:hint="default"/>
        <w:lang w:val="it-IT" w:eastAsia="en-US" w:bidi="ar-SA"/>
      </w:rPr>
    </w:lvl>
    <w:lvl w:ilvl="8" w:tplc="25185B36">
      <w:numFmt w:val="bullet"/>
      <w:lvlText w:val="•"/>
      <w:lvlJc w:val="left"/>
      <w:pPr>
        <w:ind w:left="8138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17F5B02"/>
    <w:multiLevelType w:val="multilevel"/>
    <w:tmpl w:val="1AB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14092"/>
    <w:multiLevelType w:val="multilevel"/>
    <w:tmpl w:val="2A5A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25D1D"/>
    <w:multiLevelType w:val="multilevel"/>
    <w:tmpl w:val="C496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B55F9"/>
    <w:multiLevelType w:val="multilevel"/>
    <w:tmpl w:val="E498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04381"/>
    <w:multiLevelType w:val="multilevel"/>
    <w:tmpl w:val="D36E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52B19"/>
    <w:multiLevelType w:val="hybridMultilevel"/>
    <w:tmpl w:val="F55A009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B50BC3"/>
    <w:multiLevelType w:val="multilevel"/>
    <w:tmpl w:val="EA0E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F3766"/>
    <w:multiLevelType w:val="multilevel"/>
    <w:tmpl w:val="FD12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8370F"/>
    <w:multiLevelType w:val="hybridMultilevel"/>
    <w:tmpl w:val="5A60751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7A32FB"/>
    <w:multiLevelType w:val="multilevel"/>
    <w:tmpl w:val="094C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E137F"/>
    <w:multiLevelType w:val="multilevel"/>
    <w:tmpl w:val="52B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44FA9"/>
    <w:multiLevelType w:val="multilevel"/>
    <w:tmpl w:val="355E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3568C"/>
    <w:multiLevelType w:val="multilevel"/>
    <w:tmpl w:val="EEC4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291581">
    <w:abstractNumId w:val="0"/>
  </w:num>
  <w:num w:numId="2" w16cid:durableId="1764446562">
    <w:abstractNumId w:val="2"/>
  </w:num>
  <w:num w:numId="3" w16cid:durableId="900557090">
    <w:abstractNumId w:val="7"/>
  </w:num>
  <w:num w:numId="4" w16cid:durableId="1420718107">
    <w:abstractNumId w:val="1"/>
  </w:num>
  <w:num w:numId="5" w16cid:durableId="690958555">
    <w:abstractNumId w:val="14"/>
  </w:num>
  <w:num w:numId="6" w16cid:durableId="662054052">
    <w:abstractNumId w:val="10"/>
  </w:num>
  <w:num w:numId="7" w16cid:durableId="203714114">
    <w:abstractNumId w:val="13"/>
  </w:num>
  <w:num w:numId="8" w16cid:durableId="1381245214">
    <w:abstractNumId w:val="9"/>
  </w:num>
  <w:num w:numId="9" w16cid:durableId="1526092124">
    <w:abstractNumId w:val="6"/>
  </w:num>
  <w:num w:numId="10" w16cid:durableId="854079908">
    <w:abstractNumId w:val="15"/>
  </w:num>
  <w:num w:numId="11" w16cid:durableId="1295796762">
    <w:abstractNumId w:val="12"/>
  </w:num>
  <w:num w:numId="12" w16cid:durableId="705716996">
    <w:abstractNumId w:val="8"/>
  </w:num>
  <w:num w:numId="13" w16cid:durableId="1793285028">
    <w:abstractNumId w:val="3"/>
  </w:num>
  <w:num w:numId="14" w16cid:durableId="1555390419">
    <w:abstractNumId w:val="11"/>
  </w:num>
  <w:num w:numId="15" w16cid:durableId="395204919">
    <w:abstractNumId w:val="4"/>
  </w:num>
  <w:num w:numId="16" w16cid:durableId="753167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52"/>
    <w:rsid w:val="00001451"/>
    <w:rsid w:val="00093B89"/>
    <w:rsid w:val="0011605B"/>
    <w:rsid w:val="001615C7"/>
    <w:rsid w:val="0029258F"/>
    <w:rsid w:val="002A5946"/>
    <w:rsid w:val="00346545"/>
    <w:rsid w:val="00354F34"/>
    <w:rsid w:val="00397F97"/>
    <w:rsid w:val="003A3D52"/>
    <w:rsid w:val="00494826"/>
    <w:rsid w:val="004E3883"/>
    <w:rsid w:val="0053666D"/>
    <w:rsid w:val="00547568"/>
    <w:rsid w:val="00560FD1"/>
    <w:rsid w:val="005E4A2D"/>
    <w:rsid w:val="006911A6"/>
    <w:rsid w:val="006C5D21"/>
    <w:rsid w:val="006C7C43"/>
    <w:rsid w:val="00737A89"/>
    <w:rsid w:val="007852E9"/>
    <w:rsid w:val="00923F3E"/>
    <w:rsid w:val="00A160B7"/>
    <w:rsid w:val="00A455C6"/>
    <w:rsid w:val="00A47415"/>
    <w:rsid w:val="00AE6EDA"/>
    <w:rsid w:val="00B03645"/>
    <w:rsid w:val="00BD2002"/>
    <w:rsid w:val="00BD51BB"/>
    <w:rsid w:val="00CA6C90"/>
    <w:rsid w:val="00CE5972"/>
    <w:rsid w:val="00D32AB7"/>
    <w:rsid w:val="00E45ADF"/>
    <w:rsid w:val="00E7022F"/>
    <w:rsid w:val="00EE0736"/>
    <w:rsid w:val="00F7570E"/>
    <w:rsid w:val="00FB2962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876"/>
  <w15:docId w15:val="{1E403C74-F626-4425-9ACE-B6CF180C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9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66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9"/>
    </w:pPr>
  </w:style>
  <w:style w:type="paragraph" w:styleId="Paragrafoelenco">
    <w:name w:val="List Paragraph"/>
    <w:basedOn w:val="Normale"/>
    <w:uiPriority w:val="34"/>
    <w:qFormat/>
    <w:pPr>
      <w:spacing w:line="268" w:lineRule="exact"/>
      <w:ind w:left="746" w:hanging="359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1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66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3666D"/>
    <w:rPr>
      <w:b/>
      <w:bCs/>
    </w:rPr>
  </w:style>
  <w:style w:type="paragraph" w:styleId="NormaleWeb">
    <w:name w:val="Normal (Web)"/>
    <w:basedOn w:val="Normale"/>
    <w:uiPriority w:val="99"/>
    <w:unhideWhenUsed/>
    <w:rsid w:val="005366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3666D"/>
  </w:style>
  <w:style w:type="character" w:styleId="Enfasicorsivo">
    <w:name w:val="Emphasis"/>
    <w:basedOn w:val="Carpredefinitoparagrafo"/>
    <w:uiPriority w:val="20"/>
    <w:qFormat/>
    <w:rsid w:val="0053666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D5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34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5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34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servizi educativi - asilo nido</vt:lpstr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servizi educativi - asilo nido</dc:title>
  <dc:creator>Anna</dc:creator>
  <cp:lastModifiedBy>Massimiliano Fulli</cp:lastModifiedBy>
  <cp:revision>2</cp:revision>
  <dcterms:created xsi:type="dcterms:W3CDTF">2025-11-06T10:51:00Z</dcterms:created>
  <dcterms:modified xsi:type="dcterms:W3CDTF">2025-11-06T10:51:00Z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Aspose.Words for C++ 24.1.0</vt:lpwstr>
  </property>
</Properties>
</file>